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237E2D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E2D">
        <w:rPr>
          <w:rFonts w:ascii="Times New Roman" w:hAnsi="Times New Roman" w:cs="Times New Roman"/>
          <w:b/>
          <w:sz w:val="28"/>
          <w:szCs w:val="28"/>
        </w:rPr>
        <w:t>Перечень выданных актов приема выполненных работ по сохранению объекта культурного наследия местного (муниципального) значения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779"/>
        <w:gridCol w:w="4237"/>
        <w:gridCol w:w="4510"/>
        <w:gridCol w:w="5353"/>
      </w:tblGrid>
      <w:tr w:rsidR="000C13FD" w:rsidRPr="00482633" w:rsidTr="00482633">
        <w:trPr>
          <w:trHeight w:val="617"/>
          <w:jc w:val="center"/>
        </w:trPr>
        <w:tc>
          <w:tcPr>
            <w:tcW w:w="779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37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Застройщик</w:t>
            </w:r>
          </w:p>
        </w:tc>
        <w:tc>
          <w:tcPr>
            <w:tcW w:w="4510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объекта, адрес</w:t>
            </w:r>
          </w:p>
        </w:tc>
        <w:tc>
          <w:tcPr>
            <w:tcW w:w="5353" w:type="dxa"/>
            <w:vAlign w:val="center"/>
          </w:tcPr>
          <w:p w:rsidR="000C13FD" w:rsidRPr="00482633" w:rsidRDefault="000C13FD" w:rsidP="005A13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Реквизиты акта</w:t>
            </w:r>
          </w:p>
        </w:tc>
      </w:tr>
      <w:tr w:rsidR="007D6C8F" w:rsidRPr="00482633" w:rsidTr="00482633">
        <w:trPr>
          <w:trHeight w:val="766"/>
          <w:jc w:val="center"/>
        </w:trPr>
        <w:tc>
          <w:tcPr>
            <w:tcW w:w="779" w:type="dxa"/>
            <w:vAlign w:val="center"/>
          </w:tcPr>
          <w:p w:rsidR="007D6C8F" w:rsidRPr="00482633" w:rsidRDefault="005A13DA" w:rsidP="005A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7" w:type="dxa"/>
            <w:vAlign w:val="center"/>
          </w:tcPr>
          <w:p w:rsidR="007D6C8F" w:rsidRPr="00482633" w:rsidRDefault="0076382E" w:rsidP="005A13D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10" w:type="dxa"/>
            <w:vAlign w:val="center"/>
          </w:tcPr>
          <w:p w:rsidR="007D6C8F" w:rsidRPr="0076382E" w:rsidRDefault="0076382E" w:rsidP="005A13DA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«Руины Собора Казанской иконы Божьей Матери с Пещерным храмом кон.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XVI</w:t>
            </w:r>
            <w:r w:rsidRP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нач.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P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вв., 1910-1913 гг.»</w:t>
            </w:r>
            <w:r w:rsidRP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ул.Большая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Красная, д.5Б – объект культурного наследия местного (муниципального) значения</w:t>
            </w:r>
          </w:p>
        </w:tc>
        <w:tc>
          <w:tcPr>
            <w:tcW w:w="5353" w:type="dxa"/>
            <w:vAlign w:val="center"/>
          </w:tcPr>
          <w:p w:rsidR="007D6C8F" w:rsidRPr="00482633" w:rsidRDefault="005A13DA" w:rsidP="007638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19.07</w:t>
            </w: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.2021</w:t>
            </w:r>
            <w:r w:rsidR="007D6C8F"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C6747" w:rsidRPr="00482633" w:rsidTr="00482633">
        <w:trPr>
          <w:trHeight w:val="766"/>
          <w:jc w:val="center"/>
        </w:trPr>
        <w:tc>
          <w:tcPr>
            <w:tcW w:w="779" w:type="dxa"/>
            <w:vAlign w:val="center"/>
          </w:tcPr>
          <w:p w:rsidR="00BC6747" w:rsidRPr="00482633" w:rsidRDefault="00BC6747" w:rsidP="005A1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7" w:type="dxa"/>
            <w:vAlign w:val="center"/>
          </w:tcPr>
          <w:p w:rsidR="00BC6747" w:rsidRPr="00482633" w:rsidRDefault="00BC6747" w:rsidP="007638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</w:t>
            </w:r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«Фирма «Трасса»</w:t>
            </w:r>
          </w:p>
        </w:tc>
        <w:tc>
          <w:tcPr>
            <w:tcW w:w="4510" w:type="dxa"/>
            <w:vAlign w:val="center"/>
          </w:tcPr>
          <w:p w:rsidR="00BC6747" w:rsidRPr="00482633" w:rsidRDefault="00BC6747" w:rsidP="0076382E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Хлебный базар, конец </w:t>
            </w:r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="0076382E" w:rsidRP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– начало </w:t>
            </w:r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="0076382E" w:rsidRP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в., архитектор </w:t>
            </w:r>
            <w:proofErr w:type="spellStart"/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В.И.Кафтырев</w:t>
            </w:r>
            <w:proofErr w:type="spellEnd"/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Комлекс</w:t>
            </w:r>
            <w:proofErr w:type="spellEnd"/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Торговые ряды, 1796 г.» - объект культурного наследия местного (муниципального) значения в </w:t>
            </w:r>
            <w:proofErr w:type="spellStart"/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г.Казань</w:t>
            </w:r>
            <w:proofErr w:type="spellEnd"/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ул.Профсоюзная</w:t>
            </w:r>
            <w:proofErr w:type="spellEnd"/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д.10</w:t>
            </w:r>
          </w:p>
        </w:tc>
        <w:tc>
          <w:tcPr>
            <w:tcW w:w="5353" w:type="dxa"/>
            <w:vAlign w:val="center"/>
          </w:tcPr>
          <w:p w:rsidR="00BC6747" w:rsidRPr="00482633" w:rsidRDefault="00BC6747" w:rsidP="007638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№2 от </w:t>
            </w:r>
            <w:r w:rsidR="007638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01.11</w:t>
            </w:r>
            <w:r w:rsidRPr="00482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.2021 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42033"/>
    <w:rsid w:val="000B505C"/>
    <w:rsid w:val="000C13FD"/>
    <w:rsid w:val="000F4B75"/>
    <w:rsid w:val="001A712D"/>
    <w:rsid w:val="001B3756"/>
    <w:rsid w:val="00237E2D"/>
    <w:rsid w:val="00277FE8"/>
    <w:rsid w:val="002E4BA6"/>
    <w:rsid w:val="002F4FC4"/>
    <w:rsid w:val="003908DC"/>
    <w:rsid w:val="0041292A"/>
    <w:rsid w:val="00482633"/>
    <w:rsid w:val="00580DF1"/>
    <w:rsid w:val="005A13DA"/>
    <w:rsid w:val="00662F82"/>
    <w:rsid w:val="0076382E"/>
    <w:rsid w:val="007C586B"/>
    <w:rsid w:val="007D6C8F"/>
    <w:rsid w:val="007E113F"/>
    <w:rsid w:val="007F0C59"/>
    <w:rsid w:val="008052FA"/>
    <w:rsid w:val="00840D51"/>
    <w:rsid w:val="00880E24"/>
    <w:rsid w:val="00A24649"/>
    <w:rsid w:val="00A658F3"/>
    <w:rsid w:val="00AA4E17"/>
    <w:rsid w:val="00AD2BD6"/>
    <w:rsid w:val="00B11E86"/>
    <w:rsid w:val="00B66C45"/>
    <w:rsid w:val="00B87F70"/>
    <w:rsid w:val="00BC6747"/>
    <w:rsid w:val="00BF1E47"/>
    <w:rsid w:val="00C51A59"/>
    <w:rsid w:val="00D20E46"/>
    <w:rsid w:val="00D7463D"/>
    <w:rsid w:val="00E233FF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6DBF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6D3A-79D8-4065-BF14-5E03FA3B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user</cp:lastModifiedBy>
  <cp:revision>3</cp:revision>
  <cp:lastPrinted>2019-09-30T07:27:00Z</cp:lastPrinted>
  <dcterms:created xsi:type="dcterms:W3CDTF">2021-11-10T08:27:00Z</dcterms:created>
  <dcterms:modified xsi:type="dcterms:W3CDTF">2021-11-10T08:27:00Z</dcterms:modified>
</cp:coreProperties>
</file>